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ext A"/>
        <w:jc w:val="center"/>
      </w:pPr>
    </w:p>
    <w:p>
      <w:pPr>
        <w:pStyle w:val="Text A"/>
        <w:jc w:val="center"/>
        <w:rPr>
          <w:sz w:val="58"/>
          <w:szCs w:val="58"/>
        </w:rPr>
      </w:pPr>
      <w:r>
        <w:rPr>
          <w:sz w:val="58"/>
          <w:szCs w:val="5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4894667</wp:posOffset>
            </wp:positionH>
            <wp:positionV relativeFrom="line">
              <wp:posOffset>631279</wp:posOffset>
            </wp:positionV>
            <wp:extent cx="891546" cy="1259533"/>
            <wp:effectExtent l="0" t="0" r="0" b="0"/>
            <wp:wrapThrough wrapText="bothSides" distL="152400" distR="152400">
              <wp:wrapPolygon edited="1">
                <wp:start x="1305" y="2924"/>
                <wp:lineTo x="20259" y="2924"/>
                <wp:lineTo x="20259" y="16367"/>
                <wp:lineTo x="18338" y="16367"/>
                <wp:lineTo x="18338" y="16880"/>
                <wp:lineTo x="20042" y="18265"/>
                <wp:lineTo x="20042" y="16880"/>
                <wp:lineTo x="20259" y="16880"/>
                <wp:lineTo x="20223" y="18650"/>
                <wp:lineTo x="18556" y="17290"/>
                <wp:lineTo x="18519" y="18676"/>
                <wp:lineTo x="18338" y="18676"/>
                <wp:lineTo x="18338" y="16880"/>
                <wp:lineTo x="18338" y="16367"/>
                <wp:lineTo x="15983" y="16367"/>
                <wp:lineTo x="15983" y="16880"/>
                <wp:lineTo x="16236" y="16880"/>
                <wp:lineTo x="16200" y="18676"/>
                <wp:lineTo x="15983" y="18650"/>
                <wp:lineTo x="15983" y="16880"/>
                <wp:lineTo x="15983" y="16367"/>
                <wp:lineTo x="12503" y="16367"/>
                <wp:lineTo x="12503" y="16880"/>
                <wp:lineTo x="12757" y="16880"/>
                <wp:lineTo x="12757" y="18496"/>
                <wp:lineTo x="13881" y="18496"/>
                <wp:lineTo x="13881" y="18676"/>
                <wp:lineTo x="12503" y="18676"/>
                <wp:lineTo x="12503" y="16880"/>
                <wp:lineTo x="12503" y="16367"/>
                <wp:lineTo x="8698" y="16367"/>
                <wp:lineTo x="8698" y="16880"/>
                <wp:lineTo x="8952" y="16889"/>
                <wp:lineTo x="9894" y="17085"/>
                <wp:lineTo x="8952" y="17059"/>
                <wp:lineTo x="8952" y="17701"/>
                <wp:lineTo x="10003" y="17649"/>
                <wp:lineTo x="10184" y="17470"/>
                <wp:lineTo x="10075" y="17136"/>
                <wp:lineTo x="9894" y="17085"/>
                <wp:lineTo x="8952" y="16889"/>
                <wp:lineTo x="10075" y="16931"/>
                <wp:lineTo x="10401" y="17188"/>
                <wp:lineTo x="10365" y="17598"/>
                <wp:lineTo x="10039" y="17829"/>
                <wp:lineTo x="9785" y="17906"/>
                <wp:lineTo x="10401" y="18676"/>
                <wp:lineTo x="10111" y="18650"/>
                <wp:lineTo x="9495" y="17855"/>
                <wp:lineTo x="8952" y="17855"/>
                <wp:lineTo x="8952" y="18676"/>
                <wp:lineTo x="8698" y="18650"/>
                <wp:lineTo x="8698" y="16880"/>
                <wp:lineTo x="8698" y="16367"/>
                <wp:lineTo x="5074" y="16367"/>
                <wp:lineTo x="5074" y="16880"/>
                <wp:lineTo x="6632" y="16880"/>
                <wp:lineTo x="6632" y="17034"/>
                <wp:lineTo x="5328" y="17034"/>
                <wp:lineTo x="5328" y="17701"/>
                <wp:lineTo x="6523" y="17726"/>
                <wp:lineTo x="6523" y="17855"/>
                <wp:lineTo x="5328" y="17855"/>
                <wp:lineTo x="5328" y="18496"/>
                <wp:lineTo x="6632" y="18496"/>
                <wp:lineTo x="6632" y="18676"/>
                <wp:lineTo x="5074" y="18650"/>
                <wp:lineTo x="5074" y="16880"/>
                <wp:lineTo x="5074" y="16367"/>
                <wp:lineTo x="1305" y="16367"/>
                <wp:lineTo x="1305" y="16880"/>
                <wp:lineTo x="1558" y="16889"/>
                <wp:lineTo x="2464" y="17085"/>
                <wp:lineTo x="1558" y="17059"/>
                <wp:lineTo x="1558" y="17701"/>
                <wp:lineTo x="2392" y="17880"/>
                <wp:lineTo x="1558" y="17855"/>
                <wp:lineTo x="1558" y="18496"/>
                <wp:lineTo x="2573" y="18445"/>
                <wp:lineTo x="2791" y="18214"/>
                <wp:lineTo x="2609" y="17932"/>
                <wp:lineTo x="2392" y="17880"/>
                <wp:lineTo x="1558" y="17701"/>
                <wp:lineTo x="2573" y="17649"/>
                <wp:lineTo x="2791" y="17419"/>
                <wp:lineTo x="2609" y="17111"/>
                <wp:lineTo x="2464" y="17085"/>
                <wp:lineTo x="1558" y="16889"/>
                <wp:lineTo x="2646" y="16931"/>
                <wp:lineTo x="2972" y="17162"/>
                <wp:lineTo x="2936" y="17624"/>
                <wp:lineTo x="2754" y="17803"/>
                <wp:lineTo x="3008" y="18034"/>
                <wp:lineTo x="2936" y="18419"/>
                <wp:lineTo x="2646" y="18624"/>
                <wp:lineTo x="1305" y="18676"/>
                <wp:lineTo x="1305" y="16880"/>
                <wp:lineTo x="1305" y="16367"/>
                <wp:lineTo x="1305" y="2924"/>
              </wp:wrapPolygon>
            </wp:wrapThrough>
            <wp:docPr id="1073741825" name="officeArt object" descr="hoto_logo_eps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hoto_logo_eps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546" cy="12595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Text A"/>
        <w:jc w:val="center"/>
        <w:rPr>
          <w:sz w:val="58"/>
          <w:szCs w:val="58"/>
        </w:rPr>
      </w:pPr>
    </w:p>
    <w:p>
      <w:pPr>
        <w:pStyle w:val="Text A"/>
        <w:jc w:val="center"/>
        <w:rPr>
          <w:sz w:val="58"/>
          <w:szCs w:val="58"/>
        </w:rPr>
      </w:pPr>
    </w:p>
    <w:p>
      <w:pPr>
        <w:pStyle w:val="Text A"/>
        <w:jc w:val="center"/>
        <w:rPr>
          <w:sz w:val="58"/>
          <w:szCs w:val="58"/>
        </w:rPr>
      </w:pPr>
      <w:r>
        <w:rPr>
          <w:sz w:val="58"/>
          <w:szCs w:val="58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2866585</wp:posOffset>
                </wp:positionH>
                <wp:positionV relativeFrom="line">
                  <wp:posOffset>670558</wp:posOffset>
                </wp:positionV>
                <wp:extent cx="3583889" cy="754778"/>
                <wp:effectExtent l="0" t="0" r="0" b="0"/>
                <wp:wrapTopAndBottom distT="152400" distB="152400"/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3889" cy="75477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ext A"/>
                            </w:pPr>
                            <w:r>
                              <w:rPr>
                                <w:sz w:val="48"/>
                                <w:szCs w:val="48"/>
                                <w:rtl w:val="0"/>
                                <w:lang w:val="de-DE"/>
                              </w:rPr>
                              <w:t>fierce</w:t>
                            </w: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sz w:val="48"/>
                                <w:szCs w:val="48"/>
                                <w:rtl w:val="0"/>
                                <w:lang w:val="de-DE"/>
                              </w:rPr>
                              <w:t>・</w:t>
                            </w:r>
                            <w:r>
                              <w:rPr>
                                <w:sz w:val="48"/>
                                <w:szCs w:val="48"/>
                                <w:rtl w:val="0"/>
                                <w:lang w:val="de-DE"/>
                              </w:rPr>
                              <w:t>cranberry</w:t>
                            </w: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sz w:val="48"/>
                                <w:szCs w:val="48"/>
                                <w:rtl w:val="0"/>
                                <w:lang w:val="de-DE"/>
                              </w:rPr>
                              <w:t>・</w:t>
                            </w:r>
                            <w:r>
                              <w:rPr>
                                <w:sz w:val="48"/>
                                <w:szCs w:val="48"/>
                                <w:rtl w:val="0"/>
                                <w:lang w:val="de-DE"/>
                              </w:rPr>
                              <w:t>taarof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25.7pt;margin-top:52.8pt;width:282.2pt;height:59.4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ext A"/>
                      </w:pPr>
                      <w:r>
                        <w:rPr>
                          <w:sz w:val="48"/>
                          <w:szCs w:val="48"/>
                          <w:rtl w:val="0"/>
                          <w:lang w:val="de-DE"/>
                        </w:rPr>
                        <w:t>fierce</w:t>
                      </w: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sz w:val="48"/>
                          <w:szCs w:val="48"/>
                          <w:rtl w:val="0"/>
                          <w:lang w:val="de-DE"/>
                        </w:rPr>
                        <w:t>・</w:t>
                      </w:r>
                      <w:r>
                        <w:rPr>
                          <w:sz w:val="48"/>
                          <w:szCs w:val="48"/>
                          <w:rtl w:val="0"/>
                          <w:lang w:val="de-DE"/>
                        </w:rPr>
                        <w:t>cranberry</w:t>
                      </w: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sz w:val="48"/>
                          <w:szCs w:val="48"/>
                          <w:rtl w:val="0"/>
                          <w:lang w:val="de-DE"/>
                        </w:rPr>
                        <w:t>・</w:t>
                      </w:r>
                      <w:r>
                        <w:rPr>
                          <w:sz w:val="48"/>
                          <w:szCs w:val="48"/>
                          <w:rtl w:val="0"/>
                          <w:lang w:val="de-DE"/>
                        </w:rPr>
                        <w:t>taarof</w:t>
                      </w:r>
                      <w:r>
                        <w:rPr>
                          <w:sz w:val="48"/>
                          <w:szCs w:val="48"/>
                        </w:rPr>
                      </w:r>
                    </w:p>
                  </w:txbxContent>
                </v:textbox>
                <w10:wrap type="topAndBottom" side="bothSides" anchorx="margin"/>
              </v:rect>
            </w:pict>
          </mc:Fallback>
        </mc:AlternateContent>
      </w:r>
    </w:p>
    <w:p>
      <w:pPr>
        <w:pStyle w:val="Standard"/>
        <w:rPr>
          <w:sz w:val="26"/>
          <w:szCs w:val="26"/>
        </w:rPr>
      </w:pPr>
      <w:r>
        <w:rPr>
          <w:sz w:val="58"/>
          <w:szCs w:val="58"/>
        </w:rPr>
        <w:tab/>
        <w:tab/>
        <w:tab/>
        <w:tab/>
        <w:tab/>
        <w:tab/>
        <w:tab/>
        <w:tab/>
        <w:tab/>
        <w:tab/>
      </w:r>
    </w:p>
    <w:p>
      <w:pPr>
        <w:pStyle w:val="Standard"/>
        <w:rPr>
          <w:sz w:val="26"/>
          <w:szCs w:val="26"/>
        </w:rPr>
      </w:pPr>
    </w:p>
    <w:p>
      <w:pPr>
        <w:pStyle w:val="Standard"/>
        <w:rPr>
          <w:sz w:val="26"/>
          <w:szCs w:val="26"/>
        </w:rPr>
      </w:pPr>
    </w:p>
    <w:p>
      <w:pPr>
        <w:pStyle w:val="Text A"/>
      </w:pPr>
    </w:p>
    <w:p>
      <w:pPr>
        <w:pStyle w:val="Text A"/>
      </w:pPr>
    </w:p>
    <w:p>
      <w:pPr>
        <w:pStyle w:val="Text A"/>
      </w:pPr>
    </w:p>
    <w:p>
      <w:pPr>
        <w:pStyle w:val="Text A"/>
      </w:pPr>
    </w:p>
    <w:p>
      <w:pPr>
        <w:pStyle w:val="Text A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Titel der Ausstellung:</w:t>
        <w:tab/>
        <w:tab/>
        <w:tab/>
      </w:r>
      <w:r>
        <w:rPr>
          <w:rtl w:val="0"/>
        </w:rPr>
        <w:tab/>
        <w:t>fierce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de-DE"/>
        </w:rPr>
        <w:t>・</w:t>
      </w:r>
      <w:r>
        <w:rPr>
          <w:rtl w:val="0"/>
          <w:lang w:val="de-DE"/>
        </w:rPr>
        <w:t>cranberry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de-DE"/>
        </w:rPr>
        <w:t>・</w:t>
      </w:r>
      <w:r>
        <w:rPr>
          <w:rtl w:val="0"/>
          <w:lang w:val="de-DE"/>
        </w:rPr>
        <w:t>taarof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Untertitel:</w:t>
        <w:tab/>
        <w:tab/>
        <w:tab/>
        <w:tab/>
        <w:tab/>
        <w:t>Symbols of Identity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K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nstlerinnen:</w:t>
        <w:tab/>
        <w:tab/>
        <w:tab/>
        <w:tab/>
      </w:r>
      <w:r>
        <w:tab/>
      </w:r>
      <w:r>
        <w:rPr>
          <w:rtl w:val="0"/>
          <w:lang w:val="de-DE"/>
        </w:rPr>
        <w:t>Hannah Parr, Nigin Beck, Tatiana Nekrasov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Vernissage:</w:t>
        <w:tab/>
        <w:tab/>
        <w:tab/>
        <w:tab/>
        <w:tab/>
        <w:t>14. September 2017, 18 - 21 Uhr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Ausstellung:</w:t>
        <w:tab/>
        <w:tab/>
        <w:tab/>
        <w:tab/>
        <w:tab/>
        <w:t>15. bis 22. September, t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glich 12 - 19 Uhr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Ort:</w:t>
        <w:tab/>
        <w:tab/>
        <w:tab/>
        <w:tab/>
        <w:tab/>
        <w:tab/>
        <w:t>Volume, Brunnenstra</w:t>
      </w:r>
      <w:r>
        <w:rPr>
          <w:rtl w:val="0"/>
          <w:lang w:val="de-DE"/>
        </w:rPr>
        <w:t>ß</w:t>
      </w:r>
      <w:r>
        <w:rPr>
          <w:rtl w:val="0"/>
          <w:lang w:val="de-DE"/>
        </w:rPr>
        <w:t>e 22, 10119 Berlin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Veranstalter:</w:t>
        <w:tab/>
        <w:tab/>
        <w:tab/>
        <w:tab/>
        <w:tab/>
        <w:t>HoTo-Berlin - Leopold Hornung, Andreas Tobias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In Kooperation mit:</w:t>
        <w:tab/>
        <w:tab/>
        <w:tab/>
      </w:r>
      <w:r>
        <w:tab/>
      </w:r>
      <w:r>
        <w:rPr>
          <w:rtl w:val="0"/>
          <w:lang w:val="de-DE"/>
        </w:rPr>
        <w:t>Collectors Club Berlin &amp; Vinzent Britz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</w:pPr>
      <w:r>
        <w:rPr>
          <w:rtl w:val="0"/>
          <w:lang w:val="de-DE"/>
        </w:rPr>
        <w:t>Gef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rdert durch:</w:t>
        <w:tab/>
        <w:tab/>
        <w:tab/>
        <w:tab/>
        <w:t>Dr. Benjamin Grosch</w:t>
      </w:r>
    </w:p>
    <w:p>
      <w:pPr>
        <w:pStyle w:val="Text A"/>
        <w:ind w:left="1134" w:right="1134" w:firstLine="0"/>
      </w:pPr>
    </w:p>
    <w:p>
      <w:pPr>
        <w:pStyle w:val="Text A"/>
        <w:ind w:left="1134" w:right="1134" w:firstLine="0"/>
        <w:rPr>
          <w:rFonts w:ascii="Times" w:cs="Times" w:hAnsi="Times" w:eastAsia="Times"/>
        </w:rPr>
      </w:pPr>
      <w:r>
        <w:rPr>
          <w:rtl w:val="0"/>
          <w:lang w:val="de-DE"/>
        </w:rPr>
        <w:t xml:space="preserve">Kurzbeschreibung: </w:t>
        <w:tab/>
        <w:tab/>
        <w:t xml:space="preserve"> </w:t>
        <w:tab/>
      </w:r>
      <w:r>
        <w:tab/>
      </w:r>
      <w:r>
        <w:rPr>
          <w:rtl w:val="0"/>
          <w:lang w:val="de-DE"/>
        </w:rPr>
        <w:t>Die anstehende Ausstellung</w:t>
      </w:r>
      <w:r>
        <w:rPr>
          <w:rtl w:val="0"/>
          <w:lang w:val="de-DE"/>
        </w:rPr>
        <w:t xml:space="preserve"> </w:t>
      </w:r>
      <w:r>
        <w:rPr>
          <w:rtl w:val="0"/>
          <w:lang w:val="de-DE"/>
        </w:rPr>
        <w:t>zeigt exklusiv erarbeitete Werke der</w:t>
      </w:r>
      <w:r>
        <w:rPr>
          <w:rtl w:val="0"/>
          <w:lang w:val="de-DE"/>
        </w:rPr>
        <w:t xml:space="preserve"> </w:t>
        <w:tab/>
        <w:tab/>
        <w:tab/>
        <w:tab/>
        <w:tab/>
        <w:tab/>
        <w:tab/>
      </w:r>
      <w:r>
        <w:rPr>
          <w:rtl w:val="0"/>
          <w:lang w:val="de-DE"/>
        </w:rPr>
        <w:t>K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nstlerinnen </w:t>
      </w:r>
      <w:r>
        <w:rPr>
          <w:rtl w:val="0"/>
          <w:lang w:val="de-DE"/>
        </w:rPr>
        <w:t>Nigin Beck</w:t>
      </w:r>
      <w:r>
        <w:rPr>
          <w:rtl w:val="0"/>
          <w:lang w:val="de-DE"/>
        </w:rPr>
        <w:t xml:space="preserve">, </w:t>
      </w:r>
      <w:r>
        <w:rPr>
          <w:rtl w:val="0"/>
          <w:lang w:val="de-DE"/>
        </w:rPr>
        <w:t xml:space="preserve">Hannah Parr </w:t>
      </w:r>
      <w:r>
        <w:rPr>
          <w:rtl w:val="0"/>
          <w:lang w:val="de-DE"/>
        </w:rPr>
        <w:t xml:space="preserve">und </w:t>
      </w:r>
      <w:r>
        <w:rPr>
          <w:rtl w:val="0"/>
          <w:lang w:val="de-DE"/>
        </w:rPr>
        <w:t xml:space="preserve">Tatiana Nekrasov </w:t>
      </w:r>
      <w:r>
        <w:rPr>
          <w:rtl w:val="0"/>
          <w:lang w:val="de-DE"/>
        </w:rPr>
        <w:t xml:space="preserve">und </w:t>
      </w:r>
      <w:r>
        <w:tab/>
        <w:tab/>
        <w:tab/>
        <w:tab/>
        <w:tab/>
        <w:tab/>
        <w:tab/>
      </w:r>
      <w:r>
        <w:rPr>
          <w:rtl w:val="0"/>
          <w:lang w:val="de-DE"/>
        </w:rPr>
        <w:t>thematisiert die Zerrissenheit dreier Fra</w:t>
      </w:r>
      <w:r>
        <w:rPr>
          <w:rtl w:val="0"/>
          <w:lang w:val="de-DE"/>
        </w:rPr>
        <w:t>u</w:t>
      </w:r>
      <w:r>
        <w:rPr>
          <w:rtl w:val="0"/>
          <w:lang w:val="de-DE"/>
        </w:rPr>
        <w:t>en, die in zwei L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ndern </w:t>
      </w:r>
      <w:r>
        <w:tab/>
        <w:tab/>
        <w:tab/>
        <w:tab/>
        <w:tab/>
        <w:tab/>
        <w:tab/>
      </w:r>
      <w:r>
        <w:rPr>
          <w:rtl w:val="0"/>
          <w:lang w:val="de-DE"/>
        </w:rPr>
        <w:t xml:space="preserve">Zuhause sind und sich auf der Suche nach einer inneren Heimat </w:t>
      </w:r>
      <w:r>
        <w:tab/>
        <w:tab/>
        <w:tab/>
        <w:tab/>
        <w:tab/>
        <w:tab/>
        <w:tab/>
      </w:r>
      <w:r>
        <w:rPr>
          <w:rtl w:val="0"/>
          <w:lang w:val="de-DE"/>
        </w:rPr>
        <w:t>befinden. Sie stellen sich der Frage, wie sie ihre W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nsche, </w:t>
      </w:r>
      <w:r>
        <w:tab/>
        <w:tab/>
        <w:tab/>
        <w:tab/>
        <w:tab/>
        <w:tab/>
        <w:tab/>
        <w:tab/>
      </w:r>
      <w:r>
        <w:rPr>
          <w:rtl w:val="0"/>
          <w:lang w:val="de-DE"/>
        </w:rPr>
        <w:t>Sehns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chte, Begierden und Anspr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che vereinen k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 xml:space="preserve">nnen, um den </w:t>
      </w:r>
      <w:r>
        <w:tab/>
        <w:tab/>
        <w:tab/>
        <w:tab/>
        <w:tab/>
        <w:tab/>
        <w:tab/>
      </w:r>
      <w:r>
        <w:rPr>
          <w:rtl w:val="0"/>
          <w:lang w:val="de-DE"/>
        </w:rPr>
        <w:t>„</w:t>
      </w:r>
      <w:r>
        <w:rPr>
          <w:rtl w:val="0"/>
          <w:lang w:val="de-DE"/>
        </w:rPr>
        <w:t>dritten Teil</w:t>
      </w:r>
      <w:r>
        <w:rPr>
          <w:rtl w:val="0"/>
          <w:lang w:val="de-DE"/>
        </w:rPr>
        <w:t xml:space="preserve">“ </w:t>
      </w:r>
      <w:r>
        <w:rPr>
          <w:rtl w:val="0"/>
          <w:lang w:val="de-DE"/>
        </w:rPr>
        <w:t xml:space="preserve">in sich zu finden. </w:t>
      </w:r>
    </w:p>
    <w:p>
      <w:pPr>
        <w:pStyle w:val="Text A"/>
        <w:ind w:left="1134" w:right="1134" w:firstLine="0"/>
        <w:rPr>
          <w:rFonts w:ascii="Times" w:cs="Times" w:hAnsi="Times" w:eastAsia="Times"/>
        </w:rPr>
      </w:pPr>
    </w:p>
    <w:p>
      <w:pPr>
        <w:pStyle w:val="Text A"/>
        <w:ind w:left="1134" w:right="1134" w:firstLine="0"/>
        <w:rPr>
          <w:rFonts w:ascii="Times" w:cs="Times" w:hAnsi="Times" w:eastAsia="Times"/>
        </w:rPr>
      </w:pPr>
    </w:p>
    <w:p>
      <w:pPr>
        <w:pStyle w:val="Text A"/>
        <w:ind w:left="1134" w:right="1134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 xml:space="preserve">Hannah Parr </w:t>
      </w:r>
      <w:r>
        <w:rPr>
          <w:sz w:val="24"/>
          <w:szCs w:val="24"/>
          <w:rtl w:val="0"/>
          <w:lang w:val="de-DE"/>
        </w:rPr>
        <w:t xml:space="preserve">ist eine britisch-chinesische Malerin und Bildhauerin, </w:t>
      </w:r>
      <w:r>
        <w:rPr>
          <w:sz w:val="24"/>
          <w:szCs w:val="24"/>
          <w:rtl w:val="0"/>
          <w:lang w:val="de-DE"/>
        </w:rPr>
        <w:t xml:space="preserve">Tatiana Nekrasov </w:t>
      </w:r>
      <w:r>
        <w:rPr>
          <w:sz w:val="24"/>
          <w:szCs w:val="24"/>
          <w:rtl w:val="0"/>
          <w:lang w:val="de-DE"/>
        </w:rPr>
        <w:t>eine deutsch-russische</w:t>
      </w:r>
      <w:r>
        <w:rPr>
          <w:sz w:val="24"/>
          <w:szCs w:val="24"/>
          <w:rtl w:val="0"/>
          <w:lang w:val="de-DE"/>
        </w:rPr>
        <w:t xml:space="preserve"> </w:t>
      </w:r>
    </w:p>
    <w:p>
      <w:pPr>
        <w:pStyle w:val="Text A"/>
        <w:ind w:left="1134" w:right="1134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 xml:space="preserve">Schauspielerin und Malerin, </w:t>
      </w:r>
      <w:r>
        <w:rPr>
          <w:sz w:val="24"/>
          <w:szCs w:val="24"/>
          <w:rtl w:val="0"/>
          <w:lang w:val="de-DE"/>
        </w:rPr>
        <w:t xml:space="preserve">Nigin Beck </w:t>
      </w:r>
      <w:r>
        <w:rPr>
          <w:sz w:val="24"/>
          <w:szCs w:val="24"/>
          <w:rtl w:val="0"/>
          <w:lang w:val="de-DE"/>
        </w:rPr>
        <w:t>eine deutsch-persische K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 xml:space="preserve">nstlerin mit dem bildhauerischen Schwerpunkt auf Keramikarbeiten. </w:t>
      </w:r>
    </w:p>
    <w:p>
      <w:pPr>
        <w:pStyle w:val="Text A"/>
        <w:ind w:left="1134" w:right="1134" w:firstLine="0"/>
        <w:jc w:val="both"/>
        <w:rPr>
          <w:sz w:val="24"/>
          <w:szCs w:val="24"/>
        </w:rPr>
      </w:pPr>
    </w:p>
    <w:p>
      <w:pPr>
        <w:pStyle w:val="Standard"/>
        <w:ind w:left="1134" w:right="1134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Drei Frauen:</w:t>
      </w:r>
      <w:r>
        <w:rPr>
          <w:sz w:val="24"/>
          <w:szCs w:val="24"/>
          <w:rtl w:val="0"/>
          <w:lang w:val="de-DE"/>
        </w:rPr>
        <w:t xml:space="preserve"> </w:t>
      </w:r>
      <w:r>
        <w:rPr>
          <w:sz w:val="24"/>
          <w:szCs w:val="24"/>
          <w:rtl w:val="0"/>
          <w:lang w:val="de-DE"/>
        </w:rPr>
        <w:t>33 Jahre alt, je zwei Identit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de-DE"/>
        </w:rPr>
        <w:t>ten - eine gemeinsame Reise.</w:t>
      </w:r>
    </w:p>
    <w:p>
      <w:pPr>
        <w:pStyle w:val="Standard"/>
        <w:ind w:left="1134" w:right="1134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Wir stellen den K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 xml:space="preserve">nstlerinnen folgende Fragen: </w:t>
      </w:r>
      <w:r>
        <w:rPr>
          <w:sz w:val="24"/>
          <w:szCs w:val="24"/>
          <w:rtl w:val="0"/>
          <w:lang w:val="fr-FR"/>
        </w:rPr>
        <w:t>»</w:t>
      </w:r>
      <w:r>
        <w:rPr>
          <w:sz w:val="24"/>
          <w:szCs w:val="24"/>
          <w:rtl w:val="0"/>
          <w:lang w:val="de-DE"/>
        </w:rPr>
        <w:t>Wo ist Deine Pers</w:t>
      </w:r>
      <w:r>
        <w:rPr>
          <w:sz w:val="24"/>
          <w:szCs w:val="24"/>
          <w:rtl w:val="0"/>
          <w:lang w:val="de-DE"/>
        </w:rPr>
        <w:t>ö</w:t>
      </w:r>
      <w:r>
        <w:rPr>
          <w:sz w:val="24"/>
          <w:szCs w:val="24"/>
          <w:rtl w:val="0"/>
          <w:lang w:val="de-DE"/>
        </w:rPr>
        <w:t>nlichkeit zerrissen, und wo br</w:t>
      </w:r>
      <w:r>
        <w:rPr>
          <w:sz w:val="24"/>
          <w:szCs w:val="24"/>
          <w:rtl w:val="0"/>
          <w:lang w:val="de-DE"/>
        </w:rPr>
        <w:t>ö</w:t>
      </w:r>
      <w:r>
        <w:rPr>
          <w:sz w:val="24"/>
          <w:szCs w:val="24"/>
          <w:rtl w:val="0"/>
          <w:lang w:val="de-DE"/>
        </w:rPr>
        <w:t xml:space="preserve">ckelt dadurch die </w:t>
      </w:r>
      <w:r>
        <w:rPr>
          <w:sz w:val="24"/>
          <w:szCs w:val="24"/>
          <w:rtl w:val="0"/>
          <w:lang w:val="de-DE"/>
        </w:rPr>
        <w:t>Identit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es-ES_tradnl"/>
        </w:rPr>
        <w:t>t? Was l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de-DE"/>
        </w:rPr>
        <w:t>sst sich in Dir nicht vereinen, wo stehst Du zwischen zwei St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hlen oder gar zwischen zwei Welten?</w:t>
      </w:r>
      <w:r>
        <w:rPr>
          <w:sz w:val="24"/>
          <w:szCs w:val="24"/>
          <w:rtl w:val="0"/>
          <w:lang w:val="fr-FR"/>
        </w:rPr>
        <w:t xml:space="preserve">« </w:t>
      </w:r>
    </w:p>
    <w:p>
      <w:pPr>
        <w:pStyle w:val="Standard"/>
        <w:ind w:left="1134" w:right="1134" w:firstLine="0"/>
        <w:jc w:val="both"/>
        <w:rPr>
          <w:sz w:val="24"/>
          <w:szCs w:val="24"/>
          <w:lang w:val="de-DE"/>
        </w:rPr>
      </w:pPr>
      <w:r>
        <w:rPr>
          <w:sz w:val="24"/>
          <w:szCs w:val="24"/>
          <w:rtl w:val="0"/>
          <w:lang w:val="de-DE"/>
        </w:rPr>
        <w:t>Die drei Frauen gehen inmitten eines pers</w:t>
      </w:r>
      <w:r>
        <w:rPr>
          <w:sz w:val="24"/>
          <w:szCs w:val="24"/>
          <w:rtl w:val="0"/>
          <w:lang w:val="de-DE"/>
        </w:rPr>
        <w:t>ö</w:t>
      </w:r>
      <w:r>
        <w:rPr>
          <w:sz w:val="24"/>
          <w:szCs w:val="24"/>
          <w:rtl w:val="0"/>
          <w:lang w:val="de-DE"/>
        </w:rPr>
        <w:t>nlichen Konflikts auf die Suche nach dem, was sie kennen und lieben, verachten oder verdr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de-DE"/>
        </w:rPr>
        <w:t>ngen. Alle drei stellen sich ihrer selbst und versuchen herauszufinden, wo sie in ihrem Leben stehen, was sie verwurzelt und als Person ausmacht. Welche Teile ihrer Identit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de-DE"/>
        </w:rPr>
        <w:t>t m</w:t>
      </w:r>
      <w:r>
        <w:rPr>
          <w:sz w:val="24"/>
          <w:szCs w:val="24"/>
          <w:rtl w:val="0"/>
          <w:lang w:val="de-DE"/>
        </w:rPr>
        <w:t>ö</w:t>
      </w:r>
      <w:r>
        <w:rPr>
          <w:sz w:val="24"/>
          <w:szCs w:val="24"/>
          <w:rtl w:val="0"/>
          <w:lang w:val="de-DE"/>
        </w:rPr>
        <w:t>chten gesehen werden, welche sind nur schwer zu fassen? Wie ist es m</w:t>
      </w:r>
      <w:r>
        <w:rPr>
          <w:sz w:val="24"/>
          <w:szCs w:val="24"/>
          <w:rtl w:val="0"/>
          <w:lang w:val="de-DE"/>
        </w:rPr>
        <w:t>ö</w:t>
      </w:r>
      <w:r>
        <w:rPr>
          <w:sz w:val="24"/>
          <w:szCs w:val="24"/>
          <w:rtl w:val="0"/>
          <w:lang w:val="de-DE"/>
        </w:rPr>
        <w:t>glich im Spannungsfeld des eigenen Ichs ein Nebeneinander zu finden, eine Synthese?</w:t>
      </w:r>
      <w:r>
        <w:rPr>
          <w:sz w:val="24"/>
          <w:szCs w:val="24"/>
          <w:rtl w:val="0"/>
          <w:lang w:val="fr-FR"/>
        </w:rPr>
        <w:t xml:space="preserve"> »</w:t>
      </w:r>
      <w:r>
        <w:rPr>
          <w:sz w:val="24"/>
          <w:szCs w:val="24"/>
          <w:rtl w:val="0"/>
          <w:lang w:val="de-DE"/>
        </w:rPr>
        <w:t>Wie kann ich meine W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nsche, Sehns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chte, Begierden und Anspr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che vereinen? Wie finde ich den dritten Teil in mir?</w:t>
      </w:r>
      <w:r>
        <w:rPr>
          <w:sz w:val="24"/>
          <w:szCs w:val="24"/>
          <w:rtl w:val="0"/>
          <w:lang w:val="fr-FR"/>
        </w:rPr>
        <w:t>«</w:t>
      </w:r>
      <w:r>
        <w:rPr>
          <w:sz w:val="24"/>
          <w:szCs w:val="24"/>
          <w:rtl w:val="0"/>
          <w:lang w:val="fr-FR"/>
        </w:rPr>
        <w:t xml:space="preserve"> </w:t>
      </w:r>
      <w:r>
        <w:rPr>
          <w:sz w:val="24"/>
          <w:szCs w:val="24"/>
          <w:rtl w:val="0"/>
          <w:lang w:val="de-DE"/>
        </w:rPr>
        <w:t>Oder bleibt der dritte Teil eine unerf</w:t>
      </w:r>
      <w:r>
        <w:rPr>
          <w:sz w:val="24"/>
          <w:szCs w:val="24"/>
          <w:rtl w:val="0"/>
        </w:rPr>
        <w:t>ü</w:t>
      </w:r>
      <w:r>
        <w:rPr>
          <w:sz w:val="24"/>
          <w:szCs w:val="24"/>
          <w:rtl w:val="0"/>
          <w:lang w:val="de-DE"/>
        </w:rPr>
        <w:t xml:space="preserve">llte Utopie? </w:t>
      </w:r>
    </w:p>
    <w:p>
      <w:pPr>
        <w:pStyle w:val="Standard"/>
        <w:ind w:left="1134" w:right="1134" w:firstLine="0"/>
        <w:jc w:val="both"/>
        <w:rPr>
          <w:sz w:val="24"/>
          <w:szCs w:val="24"/>
        </w:rPr>
      </w:pPr>
      <w:r>
        <w:rPr>
          <w:rFonts w:ascii="Avenir Book Oblique" w:hAnsi="Avenir Book Oblique"/>
          <w:sz w:val="24"/>
          <w:szCs w:val="24"/>
          <w:rtl w:val="0"/>
          <w:lang w:val="de-DE"/>
        </w:rPr>
        <w:t>fierce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de-DE"/>
        </w:rPr>
        <w:t>・</w:t>
      </w:r>
      <w:r>
        <w:rPr>
          <w:rFonts w:ascii="Avenir Book Oblique" w:hAnsi="Avenir Book Oblique"/>
          <w:sz w:val="24"/>
          <w:szCs w:val="24"/>
          <w:rtl w:val="0"/>
          <w:lang w:val="de-DE"/>
        </w:rPr>
        <w:t>cranberry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de-DE"/>
        </w:rPr>
        <w:t>・</w:t>
      </w:r>
      <w:r>
        <w:rPr>
          <w:rFonts w:ascii="Avenir Book Oblique" w:hAnsi="Avenir Book Oblique"/>
          <w:sz w:val="24"/>
          <w:szCs w:val="24"/>
          <w:rtl w:val="0"/>
          <w:lang w:val="de-DE"/>
        </w:rPr>
        <w:t>taarof</w:t>
      </w:r>
      <w:r>
        <w:rPr>
          <w:sz w:val="24"/>
          <w:szCs w:val="24"/>
          <w:rtl w:val="0"/>
          <w:lang w:val="de-DE"/>
        </w:rPr>
        <w:t xml:space="preserve"> </w:t>
      </w:r>
    </w:p>
    <w:p>
      <w:pPr>
        <w:pStyle w:val="Standard"/>
        <w:ind w:left="1134" w:right="1134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So wie Sprachen aus Zeichen und Symbolen bestehen, so ist die Kunst selbst eine Symbolsprache, die uns ureigene Gef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 xml:space="preserve">hls- und Erfahrungswelten vermitteln kann und uns spiegelt, wo wir gerade in unserem Leben stehen. </w:t>
      </w:r>
    </w:p>
    <w:p>
      <w:pPr>
        <w:pStyle w:val="Standard"/>
        <w:ind w:left="1134" w:right="1134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 xml:space="preserve">Hannah Parr, Nigin Beck </w:t>
      </w:r>
      <w:r>
        <w:rPr>
          <w:sz w:val="24"/>
          <w:szCs w:val="24"/>
          <w:rtl w:val="0"/>
          <w:lang w:val="de-DE"/>
        </w:rPr>
        <w:t xml:space="preserve">und </w:t>
      </w:r>
      <w:r>
        <w:rPr>
          <w:sz w:val="24"/>
          <w:szCs w:val="24"/>
          <w:rtl w:val="0"/>
          <w:lang w:val="de-DE"/>
        </w:rPr>
        <w:t xml:space="preserve">Tatiana Nekrasov </w:t>
      </w:r>
      <w:r>
        <w:rPr>
          <w:sz w:val="24"/>
          <w:szCs w:val="24"/>
          <w:rtl w:val="0"/>
          <w:lang w:val="de-DE"/>
        </w:rPr>
        <w:t>versuchen ein Zeichensystem zu entwerfen, das die Zerrissenheit ihrer beiden Identit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de-DE"/>
        </w:rPr>
        <w:t xml:space="preserve">ten zum Ausdruck bringt und eine Reise nachzeichnet. Symbols of Identity. Ziel ist es, ihrem inneren Spannungsfeld 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ber pers</w:t>
      </w:r>
      <w:r>
        <w:rPr>
          <w:sz w:val="24"/>
          <w:szCs w:val="24"/>
          <w:rtl w:val="0"/>
          <w:lang w:val="de-DE"/>
        </w:rPr>
        <w:t>ö</w:t>
      </w:r>
      <w:r>
        <w:rPr>
          <w:sz w:val="24"/>
          <w:szCs w:val="24"/>
          <w:rtl w:val="0"/>
          <w:lang w:val="de-DE"/>
        </w:rPr>
        <w:t xml:space="preserve">nliche Symbole eine Sprache zu geben. Die Utopie, 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ber dieses k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nstlerische Zwiegespr</w:t>
      </w:r>
      <w:r>
        <w:rPr>
          <w:sz w:val="24"/>
          <w:szCs w:val="24"/>
          <w:rtl w:val="0"/>
          <w:lang w:val="de-DE"/>
        </w:rPr>
        <w:t>ä</w:t>
      </w:r>
      <w:r>
        <w:rPr>
          <w:sz w:val="24"/>
          <w:szCs w:val="24"/>
          <w:rtl w:val="0"/>
          <w:lang w:val="de-DE"/>
        </w:rPr>
        <w:t>ch zu einer Einheit zu gelangen, einen dritten Ort zu finden, um vielleicht doch am Ende ein Ganzes zu werden.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  <w:r>
        <w:rPr>
          <w:rFonts w:ascii="Avenir Book Oblique" w:hAnsi="Avenir Book Oblique"/>
          <w:rtl w:val="0"/>
          <w:lang w:val="de-DE"/>
        </w:rPr>
        <w:t xml:space="preserve">Wo komme ich her </w:t>
      </w:r>
      <w:r>
        <w:rPr>
          <w:rFonts w:ascii="Avenir Book Oblique" w:hAnsi="Avenir Book Oblique" w:hint="default"/>
          <w:rtl w:val="0"/>
          <w:lang w:val="de-DE"/>
        </w:rPr>
        <w:t xml:space="preserve">– </w:t>
      </w:r>
      <w:r>
        <w:rPr>
          <w:rFonts w:ascii="Avenir Book Oblique" w:hAnsi="Avenir Book Oblique"/>
          <w:rtl w:val="0"/>
          <w:lang w:val="de-DE"/>
        </w:rPr>
        <w:t xml:space="preserve">wer bin ich? Selbst wenn wir von einer bestimmten Gesellschaft oder Kultur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  <w:r>
        <w:rPr>
          <w:rFonts w:ascii="Avenir Book Oblique" w:hAnsi="Avenir Book Oblique"/>
          <w:rtl w:val="0"/>
          <w:lang w:val="de-DE"/>
        </w:rPr>
        <w:t>abstammen, sind wir dort zugleich erst einmal v</w:t>
      </w:r>
      <w:r>
        <w:rPr>
          <w:rFonts w:ascii="Avenir Book Oblique" w:hAnsi="Avenir Book Oblique" w:hint="default"/>
          <w:rtl w:val="0"/>
          <w:lang w:val="de-DE"/>
        </w:rPr>
        <w:t>ö</w:t>
      </w:r>
      <w:r>
        <w:rPr>
          <w:rFonts w:ascii="Avenir Book Oblique" w:hAnsi="Avenir Book Oblique"/>
          <w:rtl w:val="0"/>
          <w:lang w:val="de-DE"/>
        </w:rPr>
        <w:t xml:space="preserve">llig fremd. Nur wenn wir hinschauen, was genau wir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  <w:r>
        <w:rPr>
          <w:rFonts w:ascii="Avenir Book Oblique" w:hAnsi="Avenir Book Oblique"/>
          <w:rtl w:val="0"/>
          <w:lang w:val="de-DE"/>
        </w:rPr>
        <w:t>m</w:t>
      </w:r>
      <w:r>
        <w:rPr>
          <w:rFonts w:ascii="Avenir Book Oblique" w:hAnsi="Avenir Book Oblique" w:hint="default"/>
          <w:rtl w:val="0"/>
          <w:lang w:val="de-DE"/>
        </w:rPr>
        <w:t>ö</w:t>
      </w:r>
      <w:r>
        <w:rPr>
          <w:rFonts w:ascii="Avenir Book Oblique" w:hAnsi="Avenir Book Oblique"/>
          <w:rtl w:val="0"/>
          <w:lang w:val="de-DE"/>
        </w:rPr>
        <w:t>gen, worauf wir Wert legen, was uns zur</w:t>
      </w:r>
      <w:r>
        <w:rPr>
          <w:rFonts w:ascii="Avenir Book Oblique" w:hAnsi="Avenir Book Oblique" w:hint="default"/>
          <w:rtl w:val="0"/>
          <w:lang w:val="de-DE"/>
        </w:rPr>
        <w:t>ü</w:t>
      </w:r>
      <w:r>
        <w:rPr>
          <w:rFonts w:ascii="Avenir Book Oblique" w:hAnsi="Avenir Book Oblique"/>
          <w:rtl w:val="0"/>
          <w:lang w:val="de-DE"/>
        </w:rPr>
        <w:t>ckschrecken l</w:t>
      </w:r>
      <w:r>
        <w:rPr>
          <w:rFonts w:ascii="Avenir Book Oblique" w:hAnsi="Avenir Book Oblique" w:hint="default"/>
          <w:rtl w:val="0"/>
          <w:lang w:val="de-DE"/>
        </w:rPr>
        <w:t>ä</w:t>
      </w:r>
      <w:r>
        <w:rPr>
          <w:rFonts w:ascii="Avenir Book Oblique" w:hAnsi="Avenir Book Oblique"/>
          <w:rtl w:val="0"/>
          <w:lang w:val="de-DE"/>
        </w:rPr>
        <w:t>sst oder was wir ablehnen, k</w:t>
      </w:r>
      <w:r>
        <w:rPr>
          <w:rFonts w:ascii="Avenir Book Oblique" w:hAnsi="Avenir Book Oblique" w:hint="default"/>
          <w:rtl w:val="0"/>
          <w:lang w:val="de-DE"/>
        </w:rPr>
        <w:t>ö</w:t>
      </w:r>
      <w:r>
        <w:rPr>
          <w:rFonts w:ascii="Avenir Book Oblique" w:hAnsi="Avenir Book Oblique"/>
          <w:rtl w:val="0"/>
          <w:lang w:val="de-DE"/>
        </w:rPr>
        <w:t xml:space="preserve">nnen wir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  <w:r>
        <w:rPr>
          <w:rFonts w:ascii="Avenir Book Oblique" w:hAnsi="Avenir Book Oblique"/>
          <w:rtl w:val="0"/>
          <w:lang w:val="de-DE"/>
        </w:rPr>
        <w:t>festmachen, inwieweit wir uns wirklich tief mit unserer Herkunft verwurzelt f</w:t>
      </w:r>
      <w:r>
        <w:rPr>
          <w:rFonts w:ascii="Avenir Book Oblique" w:hAnsi="Avenir Book Oblique" w:hint="default"/>
          <w:rtl w:val="0"/>
          <w:lang w:val="de-DE"/>
        </w:rPr>
        <w:t>ü</w:t>
      </w:r>
      <w:r>
        <w:rPr>
          <w:rFonts w:ascii="Avenir Book Oblique" w:hAnsi="Avenir Book Oblique"/>
          <w:rtl w:val="0"/>
          <w:lang w:val="de-DE"/>
        </w:rPr>
        <w:t xml:space="preserve">hlen. Geben wir diesen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  <w:r>
        <w:rPr>
          <w:rFonts w:ascii="Avenir Book Oblique" w:hAnsi="Avenir Book Oblique"/>
          <w:rtl w:val="0"/>
          <w:lang w:val="de-DE"/>
        </w:rPr>
        <w:t>Aspekten Raum, finden wir ganz eigene Symbole, mit denen wir uns identifizieren k</w:t>
      </w:r>
      <w:r>
        <w:rPr>
          <w:rFonts w:ascii="Avenir Book Oblique" w:hAnsi="Avenir Book Oblique" w:hint="default"/>
          <w:rtl w:val="0"/>
          <w:lang w:val="de-DE"/>
        </w:rPr>
        <w:t>ö</w:t>
      </w:r>
      <w:r>
        <w:rPr>
          <w:rFonts w:ascii="Avenir Book Oblique" w:hAnsi="Avenir Book Oblique"/>
          <w:rtl w:val="0"/>
          <w:lang w:val="de-DE"/>
        </w:rPr>
        <w:t xml:space="preserve">nnen: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rFonts w:ascii="Avenir Book Oblique" w:cs="Avenir Book Oblique" w:hAnsi="Avenir Book Oblique" w:eastAsia="Avenir Book Oblique"/>
        </w:rPr>
      </w:pPr>
      <w:r>
        <w:rPr>
          <w:rFonts w:ascii="Avenir Book Oblique" w:hAnsi="Avenir Book Oblique"/>
          <w:rtl w:val="0"/>
          <w:lang w:val="de-DE"/>
        </w:rPr>
        <w:t>"</w:t>
      </w:r>
      <w:r>
        <w:rPr>
          <w:rFonts w:ascii="Avenir Book Oblique" w:hAnsi="Avenir Book Oblique"/>
          <w:rtl w:val="0"/>
          <w:lang w:val="de-DE"/>
        </w:rPr>
        <w:t>f</w:t>
      </w:r>
      <w:r>
        <w:rPr>
          <w:rFonts w:ascii="Avenir Book Oblique" w:hAnsi="Avenir Book Oblique"/>
          <w:rtl w:val="0"/>
          <w:lang w:val="de-DE"/>
        </w:rPr>
        <w:t xml:space="preserve">ierce </w:t>
      </w:r>
      <w:r>
        <w:rPr>
          <w:rFonts w:ascii="Avenir Book Oblique" w:hAnsi="Avenir Book Oblique"/>
          <w:rtl w:val="0"/>
          <w:lang w:val="de-DE"/>
        </w:rPr>
        <w:t>-</w:t>
      </w:r>
      <w:r>
        <w:rPr>
          <w:rFonts w:ascii="Avenir Book Oblique" w:hAnsi="Avenir Book Oblique"/>
          <w:rtl w:val="0"/>
          <w:lang w:val="de-DE"/>
        </w:rPr>
        <w:t xml:space="preserve"> </w:t>
      </w:r>
      <w:r>
        <w:rPr>
          <w:rFonts w:ascii="Avenir Book Oblique" w:hAnsi="Avenir Book Oblique"/>
          <w:rtl w:val="0"/>
          <w:lang w:val="de-DE"/>
        </w:rPr>
        <w:t>c</w:t>
      </w:r>
      <w:r>
        <w:rPr>
          <w:rFonts w:ascii="Avenir Book Oblique" w:hAnsi="Avenir Book Oblique"/>
          <w:rtl w:val="0"/>
          <w:lang w:val="de-DE"/>
        </w:rPr>
        <w:t xml:space="preserve">ranberry </w:t>
      </w:r>
      <w:r>
        <w:rPr>
          <w:rFonts w:ascii="Avenir Book Oblique" w:hAnsi="Avenir Book Oblique"/>
          <w:rtl w:val="0"/>
          <w:lang w:val="de-DE"/>
        </w:rPr>
        <w:t>-</w:t>
      </w:r>
      <w:r>
        <w:rPr>
          <w:rFonts w:ascii="Avenir Book Oblique" w:hAnsi="Avenir Book Oblique"/>
          <w:rtl w:val="0"/>
          <w:lang w:val="de-DE"/>
        </w:rPr>
        <w:t xml:space="preserve"> </w:t>
      </w:r>
      <w:r>
        <w:rPr>
          <w:rFonts w:ascii="Avenir Book Oblique" w:hAnsi="Avenir Book Oblique"/>
          <w:rtl w:val="0"/>
          <w:lang w:val="de-DE"/>
        </w:rPr>
        <w:t>t</w:t>
      </w:r>
      <w:r>
        <w:rPr>
          <w:rFonts w:ascii="Avenir Book Oblique" w:hAnsi="Avenir Book Oblique"/>
          <w:rtl w:val="0"/>
          <w:lang w:val="de-DE"/>
        </w:rPr>
        <w:t>aarof" steht f</w:t>
      </w:r>
      <w:r>
        <w:rPr>
          <w:rFonts w:ascii="Avenir Book Oblique" w:hAnsi="Avenir Book Oblique" w:hint="default"/>
          <w:rtl w:val="0"/>
          <w:lang w:val="de-DE"/>
        </w:rPr>
        <w:t>ü</w:t>
      </w:r>
      <w:r>
        <w:rPr>
          <w:rFonts w:ascii="Avenir Book Oblique" w:hAnsi="Avenir Book Oblique"/>
          <w:rtl w:val="0"/>
          <w:lang w:val="de-DE"/>
        </w:rPr>
        <w:t>r Hannah - Tatiana</w:t>
      </w:r>
      <w:r>
        <w:rPr>
          <w:rFonts w:ascii="Avenir Book Oblique" w:hAnsi="Avenir Book Oblique"/>
          <w:rtl w:val="0"/>
          <w:lang w:val="de-DE"/>
        </w:rPr>
        <w:t xml:space="preserve"> - Nigin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  <w:r>
        <w:rPr>
          <w:sz w:val="26"/>
          <w:szCs w:val="26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7710506</wp:posOffset>
            </wp:positionH>
            <wp:positionV relativeFrom="line">
              <wp:posOffset>443938</wp:posOffset>
            </wp:positionV>
            <wp:extent cx="943974" cy="99172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CCB_Logo_IMG_3461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1.tif" descr="CCB_Logo_IMG_3461.ti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3974" cy="9917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spacing w:after="0"/>
        <w:ind w:left="1134" w:right="1134" w:firstLine="0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In Zusammenarbeit mit:</w:t>
      </w:r>
    </w:p>
    <w:p>
      <w:pPr>
        <w:pStyle w:val="Standard"/>
        <w:ind w:left="1134" w:right="1134" w:firstLine="0"/>
        <w:jc w:val="both"/>
      </w:pPr>
      <w:r>
        <w:rPr>
          <w:sz w:val="26"/>
          <w:szCs w:val="26"/>
        </w:rPr>
      </w:r>
    </w:p>
    <w:sectPr>
      <w:headerReference w:type="default" r:id="rId6"/>
      <w:footerReference w:type="default" r:id="rId7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Book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Avenir Book Obliq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ext A">
    <w:name w:val="Text A"/>
    <w:next w:val="Tex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Book" w:cs="Arial Unicode MS" w:hAnsi="Avenir 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  <w:lang w:val="de-D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40" w:line="240" w:lineRule="auto"/>
      <w:ind w:left="0" w:right="0" w:firstLine="0"/>
      <w:jc w:val="left"/>
      <w:outlineLvl w:val="9"/>
    </w:pPr>
    <w:rPr>
      <w:rFonts w:ascii="Avenir Book" w:cs="Avenir Book" w:hAnsi="Avenir Book" w:eastAsia="Avenir Boo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tif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